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Processo n.</w:t>
      </w:r>
      <w:r w:rsidR="00DD6D40">
        <w:rPr>
          <w:rFonts w:ascii="Calibri" w:hAnsi="Calibri" w:cs="Calibri"/>
          <w:b/>
          <w:sz w:val="22"/>
          <w:szCs w:val="22"/>
        </w:rPr>
        <w:t xml:space="preserve"> 141145/2011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FE3448">
        <w:rPr>
          <w:rFonts w:ascii="Calibri" w:hAnsi="Calibri" w:cs="Calibri"/>
          <w:b/>
          <w:sz w:val="22"/>
          <w:szCs w:val="22"/>
        </w:rPr>
        <w:t xml:space="preserve"> </w:t>
      </w:r>
      <w:r w:rsidR="00DD6D40">
        <w:rPr>
          <w:rFonts w:ascii="Calibri" w:hAnsi="Calibri" w:cs="Calibri"/>
          <w:b/>
          <w:sz w:val="22"/>
          <w:szCs w:val="22"/>
        </w:rPr>
        <w:t>Madeireira Menino Cláudio</w:t>
      </w:r>
    </w:p>
    <w:p w:rsidR="00CB770A" w:rsidRPr="00B53D25" w:rsidRDefault="00D54FA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FE3448">
        <w:rPr>
          <w:rFonts w:ascii="Calibri" w:hAnsi="Calibri" w:cs="Calibri"/>
          <w:sz w:val="22"/>
          <w:szCs w:val="22"/>
        </w:rPr>
        <w:t xml:space="preserve"> </w:t>
      </w:r>
      <w:r w:rsidR="00DD6D40">
        <w:rPr>
          <w:rFonts w:ascii="Calibri" w:hAnsi="Calibri" w:cs="Calibri"/>
          <w:sz w:val="22"/>
          <w:szCs w:val="22"/>
        </w:rPr>
        <w:t>129393, de 28/02/2011</w:t>
      </w:r>
    </w:p>
    <w:p w:rsidR="00B53D25" w:rsidRDefault="003F12C9" w:rsidP="006573C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Relator</w:t>
      </w:r>
      <w:r w:rsidR="00DD6D40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DD6D40">
        <w:rPr>
          <w:rFonts w:ascii="Calibri" w:hAnsi="Calibri" w:cs="Calibri"/>
          <w:sz w:val="22"/>
          <w:szCs w:val="22"/>
        </w:rPr>
        <w:t>Rubimar</w:t>
      </w:r>
      <w:proofErr w:type="spellEnd"/>
      <w:r w:rsidR="00DD6D40">
        <w:rPr>
          <w:rFonts w:ascii="Calibri" w:hAnsi="Calibri" w:cs="Calibri"/>
          <w:sz w:val="22"/>
          <w:szCs w:val="22"/>
        </w:rPr>
        <w:t xml:space="preserve"> Barreto Silveira</w:t>
      </w:r>
    </w:p>
    <w:p w:rsidR="00426AE3" w:rsidRPr="00883EA9" w:rsidRDefault="00994481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Advogada –</w:t>
      </w:r>
      <w:r w:rsidR="00DD6D40">
        <w:rPr>
          <w:rFonts w:ascii="Calibri" w:hAnsi="Calibri" w:cs="Calibri"/>
          <w:sz w:val="22"/>
          <w:szCs w:val="22"/>
        </w:rPr>
        <w:t xml:space="preserve">  Viviane Cristina Kuhn – OAB/MT 18.988</w:t>
      </w:r>
      <w:r w:rsidR="009308EA">
        <w:rPr>
          <w:rFonts w:ascii="Calibri" w:hAnsi="Calibri" w:cs="Calibri"/>
          <w:sz w:val="22"/>
          <w:szCs w:val="22"/>
        </w:rPr>
        <w:t xml:space="preserve">               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</w:t>
      </w:r>
    </w:p>
    <w:p w:rsidR="007C05E4" w:rsidRDefault="007378A1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DD6D40" w:rsidRPr="00DD6D40" w:rsidRDefault="00DD6D40" w:rsidP="00DD6D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115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5265B2" w:rsidRPr="005E3182" w:rsidRDefault="007A38CC" w:rsidP="009A0738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</w:t>
      </w:r>
      <w:r w:rsidR="00DD6D40">
        <w:rPr>
          <w:rFonts w:ascii="Calibri" w:hAnsi="Calibri" w:cs="Calibri"/>
          <w:sz w:val="22"/>
          <w:szCs w:val="22"/>
        </w:rPr>
        <w:t>.</w:t>
      </w:r>
      <w:r w:rsidR="005E3182">
        <w:rPr>
          <w:rFonts w:ascii="Calibri" w:hAnsi="Calibri" w:cs="Calibri"/>
          <w:sz w:val="22"/>
          <w:szCs w:val="22"/>
        </w:rPr>
        <w:t xml:space="preserve"> </w:t>
      </w:r>
      <w:r w:rsidR="00DD6D40">
        <w:rPr>
          <w:rFonts w:ascii="Calibri" w:hAnsi="Calibri" w:cs="Calibri"/>
          <w:sz w:val="22"/>
          <w:szCs w:val="22"/>
        </w:rPr>
        <w:t>129393, de 28/02/2011. Por fazer funcionar atividade</w:t>
      </w:r>
      <w:r w:rsidR="009A0738">
        <w:rPr>
          <w:rFonts w:ascii="Calibri" w:hAnsi="Calibri" w:cs="Calibri"/>
          <w:sz w:val="22"/>
          <w:szCs w:val="22"/>
        </w:rPr>
        <w:t xml:space="preserve"> considerada potencialmente poluidora, tais como queima de aparas de madeiras e resíduos florestais, em desacordo com a legislação ambiental. </w:t>
      </w:r>
      <w:r w:rsidR="009A0738" w:rsidRPr="009A0738">
        <w:rPr>
          <w:rFonts w:ascii="Calibri" w:hAnsi="Calibri" w:cs="Calibri"/>
          <w:sz w:val="22"/>
          <w:szCs w:val="22"/>
        </w:rPr>
        <w:t>Decisão Administrativa n. 858/SUNOR/SEMA/2016, pela homologação do Auto de Infração n. 129393, de 28/02/2011, arbitrando multa de R$ 25.000,00 (vinte e cinco mil reais). Requer o recorrente a procedência do presente recurso nos termos do art. 125 da Lei Complementar n. 38, de 21 de novembro de 1995. Seja reformada a decisão ora recorrida, com o consequente cancelamento do auto de infração imposto sobre a recorrente, pelos fatos e motivos jurídicos aqui esposados.</w:t>
      </w:r>
      <w:r w:rsidR="009A0738">
        <w:rPr>
          <w:rFonts w:ascii="Calibri" w:hAnsi="Calibri" w:cs="Calibri"/>
          <w:sz w:val="22"/>
          <w:szCs w:val="22"/>
        </w:rPr>
        <w:t xml:space="preserve"> Recurso provido. </w:t>
      </w:r>
    </w:p>
    <w:p w:rsidR="00426AE3" w:rsidRPr="009308EA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5E3182" w:rsidRPr="009A0738" w:rsidRDefault="00B70EB0" w:rsidP="009A0738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7378A1">
        <w:rPr>
          <w:rFonts w:ascii="Calibri" w:hAnsi="Calibri" w:cs="Calibri"/>
          <w:sz w:val="22"/>
          <w:szCs w:val="22"/>
        </w:rPr>
        <w:t>os membros da 2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6270E5" w:rsidRPr="009308EA">
        <w:rPr>
          <w:rFonts w:ascii="Calibri" w:hAnsi="Calibri" w:cs="Calibri"/>
          <w:sz w:val="22"/>
          <w:szCs w:val="22"/>
        </w:rPr>
        <w:t xml:space="preserve">os, </w:t>
      </w:r>
      <w:r w:rsidR="001446BD">
        <w:rPr>
          <w:rFonts w:ascii="Calibri" w:hAnsi="Calibri" w:cs="Calibri"/>
          <w:sz w:val="22"/>
          <w:szCs w:val="22"/>
        </w:rPr>
        <w:t>por</w:t>
      </w:r>
      <w:r w:rsidR="00B53D25">
        <w:rPr>
          <w:rFonts w:ascii="Calibri" w:hAnsi="Calibri" w:cs="Calibri"/>
          <w:sz w:val="22"/>
          <w:szCs w:val="22"/>
        </w:rPr>
        <w:t xml:space="preserve"> </w:t>
      </w:r>
      <w:r w:rsidR="009A0738" w:rsidRPr="009A0738">
        <w:rPr>
          <w:rFonts w:ascii="Calibri" w:hAnsi="Calibri" w:cs="Calibri"/>
          <w:sz w:val="22"/>
          <w:szCs w:val="22"/>
        </w:rPr>
        <w:t xml:space="preserve">unanimidade, acolher o voto do relator, pois a prescrição é matéria de ordem pública. No presente caso, verifica-se que, em a lavratura do auto de infração em 28/02/2011 (fl. 02) e a Decisão Administrativa em 03/05/2016 (fl.29) decorreram 5 (cinco) anos e 3 (três) meses aproximadamente, ou seja, mais de 5 (cinco) anos pendente de julgamento, sem interrupção </w:t>
      </w:r>
      <w:r w:rsidR="009A0738" w:rsidRPr="009A0738">
        <w:rPr>
          <w:rFonts w:ascii="Calibri" w:hAnsi="Calibri" w:cs="Calibri"/>
          <w:i/>
          <w:sz w:val="22"/>
          <w:szCs w:val="22"/>
        </w:rPr>
        <w:t xml:space="preserve">“por qualquer ato inequívoco da administração que importe apuração do fato”. </w:t>
      </w:r>
      <w:r w:rsidR="009A0738" w:rsidRPr="009A0738">
        <w:rPr>
          <w:rFonts w:ascii="Calibri" w:hAnsi="Calibri" w:cs="Calibri"/>
          <w:sz w:val="22"/>
          <w:szCs w:val="22"/>
        </w:rPr>
        <w:t>Verifica-se neste caso, a prescrição da pretensão punitiva do Estado, prevista nos artigos 21 e 22 do Decreto Federal n. 6.514, de 22 de julho de 2008. Desta forma somos pelo arquivamento do processo administrativo por prescrição, sem julgamento do mérito, com o consequente cancelamento da multa correspondente.</w:t>
      </w:r>
    </w:p>
    <w:p w:rsidR="009B556A" w:rsidRPr="009308EA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0E2139" w:rsidRPr="000E213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B770A" w:rsidRPr="00883EA9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E2139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173887" w:rsidRPr="00883EA9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 xml:space="preserve">Representante </w:t>
      </w:r>
      <w:r w:rsidR="000E2139">
        <w:rPr>
          <w:rFonts w:ascii="Calibri" w:hAnsi="Calibri" w:cs="Calibri"/>
          <w:sz w:val="22"/>
          <w:szCs w:val="22"/>
        </w:rPr>
        <w:t>da FEPESC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Letícia Cristina Xavier de Figueiredo -</w:t>
      </w:r>
    </w:p>
    <w:p w:rsidR="00087EE3" w:rsidRPr="00883EA9" w:rsidRDefault="000E213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7378A1">
        <w:rPr>
          <w:rFonts w:ascii="Calibri" w:hAnsi="Calibri" w:cs="Calibri"/>
          <w:sz w:val="22"/>
          <w:szCs w:val="22"/>
        </w:rPr>
        <w:t xml:space="preserve"> 22</w:t>
      </w:r>
      <w:r w:rsidR="001A50F7" w:rsidRPr="00883EA9">
        <w:rPr>
          <w:rFonts w:ascii="Calibri" w:hAnsi="Calibri" w:cs="Calibri"/>
          <w:sz w:val="22"/>
          <w:szCs w:val="22"/>
        </w:rPr>
        <w:t xml:space="preserve">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7378A1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C05E0" w:rsidRPr="00883EA9" w:rsidRDefault="007378A1" w:rsidP="00883EA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2</w:t>
      </w:r>
      <w:r w:rsidR="00482814" w:rsidRPr="00883EA9">
        <w:rPr>
          <w:rFonts w:ascii="Calibri" w:hAnsi="Calibri" w:cs="Calibri"/>
          <w:b/>
          <w:sz w:val="22"/>
          <w:szCs w:val="22"/>
        </w:rPr>
        <w:t>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94D9D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73887"/>
    <w:rsid w:val="001A50F7"/>
    <w:rsid w:val="001D6390"/>
    <w:rsid w:val="001F5105"/>
    <w:rsid w:val="002402CF"/>
    <w:rsid w:val="00257D41"/>
    <w:rsid w:val="002730C1"/>
    <w:rsid w:val="00275DD7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1296"/>
    <w:rsid w:val="004B5F67"/>
    <w:rsid w:val="004D4DA9"/>
    <w:rsid w:val="004D6B64"/>
    <w:rsid w:val="004D7730"/>
    <w:rsid w:val="004E3A3D"/>
    <w:rsid w:val="00505DB7"/>
    <w:rsid w:val="00506AAE"/>
    <w:rsid w:val="00510AC7"/>
    <w:rsid w:val="005265B2"/>
    <w:rsid w:val="00526E28"/>
    <w:rsid w:val="005331A6"/>
    <w:rsid w:val="005345A5"/>
    <w:rsid w:val="005741D9"/>
    <w:rsid w:val="0058367A"/>
    <w:rsid w:val="005A1228"/>
    <w:rsid w:val="005B1216"/>
    <w:rsid w:val="005C3140"/>
    <w:rsid w:val="005E3182"/>
    <w:rsid w:val="005F0EB9"/>
    <w:rsid w:val="005F1380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E0864"/>
    <w:rsid w:val="006F6149"/>
    <w:rsid w:val="00705B7F"/>
    <w:rsid w:val="00733E2E"/>
    <w:rsid w:val="00736506"/>
    <w:rsid w:val="007378A1"/>
    <w:rsid w:val="0074239E"/>
    <w:rsid w:val="00745543"/>
    <w:rsid w:val="00784672"/>
    <w:rsid w:val="00787B3A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7611"/>
    <w:rsid w:val="00836B9A"/>
    <w:rsid w:val="00847833"/>
    <w:rsid w:val="008478E6"/>
    <w:rsid w:val="00867B14"/>
    <w:rsid w:val="0087180B"/>
    <w:rsid w:val="00883EA9"/>
    <w:rsid w:val="00886CB4"/>
    <w:rsid w:val="0089169B"/>
    <w:rsid w:val="008D2427"/>
    <w:rsid w:val="008E3F07"/>
    <w:rsid w:val="008F68C2"/>
    <w:rsid w:val="009308EA"/>
    <w:rsid w:val="00934C2C"/>
    <w:rsid w:val="009406C9"/>
    <w:rsid w:val="00940C45"/>
    <w:rsid w:val="00943D73"/>
    <w:rsid w:val="00961333"/>
    <w:rsid w:val="009628EB"/>
    <w:rsid w:val="00983B92"/>
    <w:rsid w:val="00994481"/>
    <w:rsid w:val="009A0738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4404"/>
    <w:rsid w:val="00A37EFA"/>
    <w:rsid w:val="00A52105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D25"/>
    <w:rsid w:val="00B70EB0"/>
    <w:rsid w:val="00B73A2B"/>
    <w:rsid w:val="00BA2047"/>
    <w:rsid w:val="00BD26F4"/>
    <w:rsid w:val="00BF5CC9"/>
    <w:rsid w:val="00BF715D"/>
    <w:rsid w:val="00C11AE9"/>
    <w:rsid w:val="00C13F6A"/>
    <w:rsid w:val="00C15AB2"/>
    <w:rsid w:val="00C1720B"/>
    <w:rsid w:val="00C275E9"/>
    <w:rsid w:val="00C37143"/>
    <w:rsid w:val="00C45A88"/>
    <w:rsid w:val="00C60BAD"/>
    <w:rsid w:val="00C711C0"/>
    <w:rsid w:val="00C86E77"/>
    <w:rsid w:val="00C91935"/>
    <w:rsid w:val="00C92A52"/>
    <w:rsid w:val="00C97EAF"/>
    <w:rsid w:val="00CA0E11"/>
    <w:rsid w:val="00CA3D9A"/>
    <w:rsid w:val="00CA5002"/>
    <w:rsid w:val="00CB770A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D6D40"/>
    <w:rsid w:val="00DF355E"/>
    <w:rsid w:val="00DF63B0"/>
    <w:rsid w:val="00E14C38"/>
    <w:rsid w:val="00E21946"/>
    <w:rsid w:val="00E366D2"/>
    <w:rsid w:val="00E4377E"/>
    <w:rsid w:val="00E4412C"/>
    <w:rsid w:val="00E662A4"/>
    <w:rsid w:val="00E73547"/>
    <w:rsid w:val="00E811E3"/>
    <w:rsid w:val="00EE4D9C"/>
    <w:rsid w:val="00F201D0"/>
    <w:rsid w:val="00F311A0"/>
    <w:rsid w:val="00F366FE"/>
    <w:rsid w:val="00F4138F"/>
    <w:rsid w:val="00F44365"/>
    <w:rsid w:val="00F46F4E"/>
    <w:rsid w:val="00F504D6"/>
    <w:rsid w:val="00F653D1"/>
    <w:rsid w:val="00F87AFC"/>
    <w:rsid w:val="00F95719"/>
    <w:rsid w:val="00FA0463"/>
    <w:rsid w:val="00FB09F0"/>
    <w:rsid w:val="00FE344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dcterms:created xsi:type="dcterms:W3CDTF">2020-10-27T12:28:00Z</dcterms:created>
  <dcterms:modified xsi:type="dcterms:W3CDTF">2020-10-27T17:37:00Z</dcterms:modified>
</cp:coreProperties>
</file>